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9islasjp5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 Российской Федерации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60" w:line="264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«Московский политехнический университет» </w:t>
      </w:r>
    </w:p>
    <w:p w:rsidR="00000000" w:rsidDel="00000000" w:rsidP="00000000" w:rsidRDefault="00000000" w:rsidRPr="00000000" w14:paraId="00000003">
      <w:pPr>
        <w:spacing w:after="10" w:line="264" w:lineRule="auto"/>
        <w:ind w:left="0" w:right="13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(МОСКОВСКИЙ ПОЛИТЕХ)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20" w:line="264" w:lineRule="auto"/>
        <w:ind w:left="-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120" w:line="264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line="264" w:lineRule="auto"/>
        <w:ind w:left="0" w:right="8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Тестирование алгоритма защиты: </w:t>
      </w:r>
    </w:p>
    <w:p w:rsidR="00000000" w:rsidDel="00000000" w:rsidP="00000000" w:rsidRDefault="00000000" w:rsidRPr="00000000" w14:paraId="0000000A">
      <w:pPr>
        <w:spacing w:after="120" w:line="264" w:lineRule="auto"/>
        <w:ind w:left="0" w:right="8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“Изъятие нескольких уровней в диапазоне канала.”</w:t>
      </w:r>
    </w:p>
    <w:p w:rsidR="00000000" w:rsidDel="00000000" w:rsidP="00000000" w:rsidRDefault="00000000" w:rsidRPr="00000000" w14:paraId="0000000B">
      <w:pPr>
        <w:spacing w:after="120" w:line="264" w:lineRule="auto"/>
        <w:ind w:left="-992.1259842519685" w:right="8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line="264" w:lineRule="auto"/>
        <w:ind w:left="-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5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05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5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5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5" w:line="264" w:lineRule="auto"/>
        <w:ind w:left="-992.1259842519685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ind w:left="-992.1259842519685" w:right="155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spacing w:line="240" w:lineRule="auto"/>
        <w:ind w:right="-858.188976377952"/>
        <w:jc w:val="right"/>
        <w:rPr>
          <w:sz w:val="32"/>
          <w:szCs w:val="32"/>
        </w:rPr>
      </w:pPr>
      <w:bookmarkStart w:colFirst="0" w:colLast="0" w:name="_pdhs1s5d29lt" w:id="1"/>
      <w:bookmarkEnd w:id="1"/>
      <w:r w:rsidDel="00000000" w:rsidR="00000000" w:rsidRPr="00000000">
        <w:rPr>
          <w:sz w:val="32"/>
          <w:szCs w:val="32"/>
          <w:rtl w:val="0"/>
        </w:rPr>
        <w:t xml:space="preserve">Студенты: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​</w:t>
      </w:r>
      <w:r w:rsidDel="00000000" w:rsidR="00000000" w:rsidRPr="00000000">
        <w:rPr>
          <w:sz w:val="32"/>
          <w:szCs w:val="32"/>
          <w:rtl w:val="0"/>
        </w:rPr>
        <w:t xml:space="preserve">Чикишев Т.В.</w:t>
      </w:r>
    </w:p>
    <w:p w:rsidR="00000000" w:rsidDel="00000000" w:rsidP="00000000" w:rsidRDefault="00000000" w:rsidRPr="00000000" w14:paraId="00000016">
      <w:pPr>
        <w:pStyle w:val="Subtitle"/>
        <w:spacing w:line="240" w:lineRule="auto"/>
        <w:ind w:right="-858.188976377952"/>
        <w:jc w:val="right"/>
        <w:rPr>
          <w:sz w:val="32"/>
          <w:szCs w:val="32"/>
        </w:rPr>
      </w:pPr>
      <w:bookmarkStart w:colFirst="0" w:colLast="0" w:name="_pdhs1s5d29lt" w:id="1"/>
      <w:bookmarkEnd w:id="1"/>
      <w:r w:rsidDel="00000000" w:rsidR="00000000" w:rsidRPr="00000000">
        <w:rPr>
          <w:sz w:val="32"/>
          <w:szCs w:val="32"/>
          <w:rtl w:val="0"/>
        </w:rPr>
        <w:t xml:space="preserve">Стебло А.С.</w:t>
      </w:r>
    </w:p>
    <w:p w:rsidR="00000000" w:rsidDel="00000000" w:rsidP="00000000" w:rsidRDefault="00000000" w:rsidRPr="00000000" w14:paraId="00000017">
      <w:pPr>
        <w:pStyle w:val="Subtitle"/>
        <w:spacing w:line="240" w:lineRule="auto"/>
        <w:ind w:right="-858.188976377952"/>
        <w:jc w:val="right"/>
        <w:rPr>
          <w:sz w:val="32"/>
          <w:szCs w:val="32"/>
        </w:rPr>
      </w:pPr>
      <w:bookmarkStart w:colFirst="0" w:colLast="0" w:name="_pdhs1s5d29lt" w:id="1"/>
      <w:bookmarkEnd w:id="1"/>
      <w:r w:rsidDel="00000000" w:rsidR="00000000" w:rsidRPr="00000000">
        <w:rPr>
          <w:sz w:val="32"/>
          <w:szCs w:val="32"/>
          <w:rtl w:val="0"/>
        </w:rPr>
        <w:t xml:space="preserve">Студент группы: 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​181-352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a2rkos3d8o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jc w:val="center"/>
        <w:rPr>
          <w:b w:val="1"/>
        </w:rPr>
      </w:pPr>
      <w:bookmarkStart w:colFirst="0" w:colLast="0" w:name="_c9pz9ctd0t3m" w:id="3"/>
      <w:bookmarkEnd w:id="3"/>
      <w:r w:rsidDel="00000000" w:rsidR="00000000" w:rsidRPr="00000000">
        <w:rPr>
          <w:b w:val="1"/>
          <w:rtl w:val="0"/>
        </w:rPr>
        <w:t xml:space="preserve">Результаты проверки исходного и модифицированного изображения с помощью алгоритма защиты на методах “Визуальная атака” и “ХИ-КВАДРАТ”.</w:t>
      </w:r>
    </w:p>
    <w:p w:rsidR="00000000" w:rsidDel="00000000" w:rsidP="00000000" w:rsidRDefault="00000000" w:rsidRPr="00000000" w14:paraId="0000001B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Исходное изображение (3840x2160)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1133.8582677165355" w:right="-11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552462" cy="4252965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2462" cy="425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1133.8582677165355" w:right="-114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Сравнение Исходного и Модифицированного изображения. Розовые области - несоответствие.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533412" cy="4252922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3412" cy="4252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jc w:val="center"/>
        <w:rPr>
          <w:b w:val="1"/>
        </w:rPr>
      </w:pPr>
      <w:bookmarkStart w:colFirst="0" w:colLast="0" w:name="_1klc4lkd7mpy" w:id="4"/>
      <w:bookmarkEnd w:id="4"/>
      <w:r w:rsidDel="00000000" w:rsidR="00000000" w:rsidRPr="00000000">
        <w:rPr>
          <w:b w:val="1"/>
          <w:rtl w:val="0"/>
        </w:rPr>
        <w:t xml:space="preserve">Исходное изображение подвергнуто визуальной атаке </w:t>
        <w:br w:type="textWrapping"/>
        <w:t xml:space="preserve">(цвет = канал).</w:t>
      </w:r>
    </w:p>
    <w:p w:rsidR="00000000" w:rsidDel="00000000" w:rsidP="00000000" w:rsidRDefault="00000000" w:rsidRPr="00000000" w14:paraId="0000001F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Естественный шум изображения, не вызывающий подозрения.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44938" cy="2887556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4938" cy="2887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68750" cy="292082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750" cy="2920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59225" cy="2944512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225" cy="294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-1133.858267716535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ind w:left="-566.9291338582677" w:right="-574.7244094488178" w:firstLine="0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8wjea57yzlrc" w:id="5"/>
      <w:bookmarkEnd w:id="5"/>
      <w:r w:rsidDel="00000000" w:rsidR="00000000" w:rsidRPr="00000000">
        <w:rPr>
          <w:b w:val="1"/>
          <w:rtl w:val="0"/>
        </w:rPr>
        <w:t xml:space="preserve">Модифицированное изображение с помощью метода извлечения части изображения основанный на гистограмме интенсивности изображения подвергнуто визуальной атаке  (цвет = канал).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69118" cy="2971821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118" cy="297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68750" cy="2958389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750" cy="2958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59225" cy="2953041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225" cy="295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1133.8582677165355" w:right="-114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5097300" cy="2847141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300" cy="284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-1133.858267716535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jc w:val="center"/>
        <w:rPr>
          <w:i w:val="1"/>
          <w:sz w:val="24"/>
          <w:szCs w:val="24"/>
        </w:rPr>
      </w:pPr>
      <w:bookmarkStart w:colFirst="0" w:colLast="0" w:name="_kve9xjufrsqv" w:id="6"/>
      <w:bookmarkEnd w:id="6"/>
      <w:r w:rsidDel="00000000" w:rsidR="00000000" w:rsidRPr="00000000">
        <w:rPr>
          <w:b w:val="1"/>
          <w:rtl w:val="0"/>
        </w:rPr>
        <w:t xml:space="preserve">Исходное изображение подвергнуто атаке “ХИ-КВАДРАТ”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782975" cy="269568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975" cy="26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ind w:left="-566.9291338582677" w:right="-574.7244094488178" w:firstLine="0"/>
        <w:jc w:val="center"/>
        <w:rPr>
          <w:i w:val="1"/>
          <w:sz w:val="24"/>
          <w:szCs w:val="24"/>
        </w:rPr>
      </w:pPr>
      <w:bookmarkStart w:colFirst="0" w:colLast="0" w:name="_isaaymx1psmj" w:id="7"/>
      <w:bookmarkEnd w:id="7"/>
      <w:r w:rsidDel="00000000" w:rsidR="00000000" w:rsidRPr="00000000">
        <w:rPr>
          <w:b w:val="1"/>
          <w:rtl w:val="0"/>
        </w:rPr>
        <w:t xml:space="preserve">Модифицированное изображение с помощью метода извлечения части изображения основанный на гистограмме интенсивности изображения подвергнуто атаке “ХИ-КВАДРАТ”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</w:rPr>
        <w:drawing>
          <wp:inline distB="114300" distT="114300" distL="114300" distR="114300">
            <wp:extent cx="4582950" cy="258052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950" cy="2580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jc w:val="center"/>
        <w:rPr/>
      </w:pPr>
      <w:bookmarkStart w:colFirst="0" w:colLast="0" w:name="_ot9uf6i0iylz" w:id="8"/>
      <w:bookmarkEnd w:id="8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В результате тестирования атак “Визуальная” и “ХИ-КВАДРАТ” было выявлена возможность определить воздействие алгоритма защиты на изображение. Однако данные атаки не имеют 100% результата, на некоторых изображениях воздействие заметно, а на некоторых нет.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Мы также попытались найти свойства изображения которые делают его уязвимым к выше указанным атакам.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43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21.5"/>
        <w:gridCol w:w="4821.5"/>
        <w:tblGridChange w:id="0">
          <w:tblGrid>
            <w:gridCol w:w="4821.5"/>
            <w:gridCol w:w="4821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Свойство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Влияние на выявление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Разрешение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нет влияния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Темные и / или светлые изображения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нет влияния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Растровая графика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Изменения явно заметны, но определить без исходника невозможно.</w:t>
            </w:r>
          </w:p>
        </w:tc>
      </w:tr>
      <w:tr>
        <w:trPr>
          <w:trHeight w:val="520.957031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Расшифрения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Изменения в png более заметны, но определить без исходника невозможно.</w:t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Нам не удалось определить точные причины уязвимости, но определенные изображения, например изображение, что участвует в тестах выше, возможно смогут восстановить злоумышленники, но 100% восстановление маловероятно.  Есть предположение, что наложение различных фильтров на изображение, увеличивает его уязвимость (потому что, шумы изображения становятся более “ровными”).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Множество изображений стойки к атакам, так как без сравнения с исходником, почти невозможно понять где оригинал, а где модифицированное изображение.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sectPr>
      <w:footerReference r:id="rId17" w:type="first"/>
      <w:pgSz w:h="16834" w:w="11909" w:orient="portrait"/>
      <w:pgMar w:bottom="566.9291338582677" w:top="566.9291338582677" w:left="1133.8582677165355" w:right="1133.8582677165355" w:header="566.9291338582677" w:footer="566.9291338582677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footer" Target="footer1.xm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